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A" w:rsidRDefault="00F31AFA" w:rsidP="00F31AFA">
      <w:pPr>
        <w:pStyle w:val="Heading1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-68580</wp:posOffset>
                </wp:positionV>
                <wp:extent cx="2200275" cy="1323975"/>
                <wp:effectExtent l="0" t="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1AFA" w:rsidRDefault="00F31AFA" w:rsidP="00F31AF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286068" wp14:editId="32073E03">
                                  <wp:extent cx="1581150" cy="1228000"/>
                                  <wp:effectExtent l="0" t="0" r="0" b="0"/>
                                  <wp:docPr id="1" name="Picture 1" descr="final logo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inal logo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4674" cy="12307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4.25pt;margin-top:-5.4pt;width:173.2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" stroked="f">
                <v:textbox>
                  <w:txbxContent>
                    <w:p w:rsidR="00F31AFA" w:rsidRDefault="00F31AFA" w:rsidP="00F31AFA">
                      <w:r>
                        <w:rPr>
                          <w:noProof/>
                        </w:rPr>
                        <w:drawing>
                          <wp:inline distT="0" distB="0" distL="0" distR="0" wp14:anchorId="12286068" wp14:editId="32073E03">
                            <wp:extent cx="1581150" cy="1228000"/>
                            <wp:effectExtent l="0" t="0" r="0" b="0"/>
                            <wp:docPr id="1" name="Picture 1" descr="final logo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inal logo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4674" cy="12307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National Career Development Association</w:t>
      </w:r>
    </w:p>
    <w:p w:rsidR="00F31AFA" w:rsidRDefault="00F31AFA" w:rsidP="00F31AFA">
      <w:pPr>
        <w:jc w:val="right"/>
        <w:rPr>
          <w:rFonts w:ascii="Arial" w:hAnsi="Arial"/>
          <w:i/>
          <w:iCs/>
          <w:sz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/>
              <w:i/>
              <w:iCs/>
              <w:sz w:val="24"/>
            </w:rPr>
            <w:t>305 N. Beech Circle</w:t>
          </w:r>
        </w:smartTag>
      </w:smartTag>
    </w:p>
    <w:p w:rsidR="00F31AFA" w:rsidRDefault="00F31AFA" w:rsidP="00F31AFA">
      <w:pPr>
        <w:jc w:val="right"/>
        <w:rPr>
          <w:rFonts w:ascii="Arial" w:hAnsi="Arial"/>
          <w:i/>
          <w:iCs/>
          <w:sz w:val="24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i/>
              <w:iCs/>
              <w:sz w:val="24"/>
            </w:rPr>
            <w:t>Broken Arrow</w:t>
          </w:r>
        </w:smartTag>
        <w:r>
          <w:rPr>
            <w:rFonts w:ascii="Arial" w:hAnsi="Arial"/>
            <w:i/>
            <w:iCs/>
            <w:sz w:val="24"/>
          </w:rPr>
          <w:t xml:space="preserve">, </w:t>
        </w:r>
        <w:smartTag w:uri="urn:schemas-microsoft-com:office:smarttags" w:element="State">
          <w:r>
            <w:rPr>
              <w:rFonts w:ascii="Arial" w:hAnsi="Arial"/>
              <w:i/>
              <w:iCs/>
              <w:sz w:val="24"/>
            </w:rPr>
            <w:t>OK</w:t>
          </w:r>
        </w:smartTag>
        <w:r>
          <w:rPr>
            <w:rFonts w:ascii="Arial" w:hAnsi="Arial"/>
            <w:i/>
            <w:iCs/>
            <w:sz w:val="24"/>
          </w:rPr>
          <w:t xml:space="preserve"> </w:t>
        </w:r>
        <w:smartTag w:uri="urn:schemas-microsoft-com:office:smarttags" w:element="PostalCode">
          <w:r>
            <w:rPr>
              <w:rFonts w:ascii="Arial" w:hAnsi="Arial"/>
              <w:i/>
              <w:iCs/>
              <w:sz w:val="24"/>
            </w:rPr>
            <w:t>74012</w:t>
          </w:r>
        </w:smartTag>
      </w:smartTag>
    </w:p>
    <w:p w:rsidR="00F31AFA" w:rsidRDefault="00F31AFA" w:rsidP="00F31AFA">
      <w:pPr>
        <w:jc w:val="right"/>
        <w:rPr>
          <w:rFonts w:ascii="Arial" w:hAnsi="Arial"/>
          <w:i/>
          <w:iCs/>
          <w:sz w:val="24"/>
        </w:rPr>
      </w:pPr>
      <w:r>
        <w:rPr>
          <w:rFonts w:ascii="Arial" w:hAnsi="Arial"/>
          <w:i/>
          <w:iCs/>
          <w:sz w:val="24"/>
        </w:rPr>
        <w:t>918/663-7060</w:t>
      </w:r>
    </w:p>
    <w:p w:rsidR="00F31AFA" w:rsidRDefault="00F31AFA" w:rsidP="00F31AFA">
      <w:pPr>
        <w:jc w:val="right"/>
        <w:rPr>
          <w:rFonts w:ascii="Arial" w:hAnsi="Arial"/>
          <w:i/>
          <w:iCs/>
          <w:sz w:val="24"/>
        </w:rPr>
      </w:pPr>
      <w:r>
        <w:rPr>
          <w:rFonts w:ascii="Arial" w:hAnsi="Arial"/>
          <w:i/>
          <w:iCs/>
          <w:sz w:val="24"/>
        </w:rPr>
        <w:t>Fax: 918/663-7058</w:t>
      </w:r>
    </w:p>
    <w:p w:rsidR="00F31AFA" w:rsidRDefault="00F31AFA" w:rsidP="00F31AFA">
      <w:pPr>
        <w:jc w:val="right"/>
        <w:rPr>
          <w:rFonts w:ascii="Arial" w:hAnsi="Arial"/>
          <w:i/>
          <w:iCs/>
          <w:sz w:val="24"/>
        </w:rPr>
      </w:pPr>
      <w:r>
        <w:rPr>
          <w:rFonts w:ascii="Arial" w:hAnsi="Arial"/>
          <w:i/>
          <w:iCs/>
          <w:sz w:val="24"/>
        </w:rPr>
        <w:t>www.ncda.org</w:t>
      </w:r>
    </w:p>
    <w:p w:rsidR="00F31AFA" w:rsidRDefault="00F31AFA" w:rsidP="00F31AFA">
      <w:pPr>
        <w:rPr>
          <w:rFonts w:ascii="Arial" w:hAnsi="Arial"/>
          <w:b/>
          <w:sz w:val="24"/>
          <w:u w:val="single"/>
        </w:rPr>
      </w:pPr>
    </w:p>
    <w:p w:rsidR="00F31AFA" w:rsidRPr="00D36DEC" w:rsidRDefault="00F31AFA" w:rsidP="00F31AFA">
      <w:pPr>
        <w:pStyle w:val="NoSpacing"/>
        <w:rPr>
          <w:b/>
        </w:rPr>
      </w:pPr>
      <w:r w:rsidRPr="00D36DEC">
        <w:rPr>
          <w:b/>
        </w:rPr>
        <w:t>National Career Development Association</w:t>
      </w:r>
      <w:r w:rsidR="00400FFE">
        <w:rPr>
          <w:b/>
        </w:rPr>
        <w:t xml:space="preserve"> </w:t>
      </w:r>
      <w:r w:rsidRPr="00D36DEC">
        <w:rPr>
          <w:b/>
        </w:rPr>
        <w:t>Leadership Academy</w:t>
      </w:r>
    </w:p>
    <w:p w:rsidR="00F31AFA" w:rsidRPr="004365D9" w:rsidRDefault="00181593" w:rsidP="00F31AFA">
      <w:pPr>
        <w:pStyle w:val="NoSpacing"/>
        <w:pBdr>
          <w:bottom w:val="single" w:sz="12" w:space="1" w:color="auto"/>
        </w:pBdr>
      </w:pPr>
      <w:r>
        <w:rPr>
          <w:b/>
        </w:rPr>
        <w:t xml:space="preserve">Action Learning </w:t>
      </w:r>
      <w:r w:rsidR="00F31AFA" w:rsidRPr="00D36DEC">
        <w:rPr>
          <w:b/>
        </w:rPr>
        <w:t>Project Summary</w:t>
      </w:r>
      <w:r w:rsidR="004365D9">
        <w:rPr>
          <w:b/>
        </w:rPr>
        <w:t>:</w:t>
      </w:r>
      <w:r w:rsidR="00400FFE">
        <w:rPr>
          <w:b/>
        </w:rPr>
        <w:t xml:space="preserve">  </w:t>
      </w:r>
      <w:r w:rsidR="004365D9">
        <w:rPr>
          <w:b/>
        </w:rPr>
        <w:t xml:space="preserve"> </w:t>
      </w:r>
      <w:r w:rsidR="004365D9" w:rsidRPr="004365D9">
        <w:t>T</w:t>
      </w:r>
      <w:r w:rsidR="004365D9">
        <w:t>here are over 245,000 school counselors supporting 54,876,000 PK-12 students with little information and resources for classroom career development.    To build membership</w:t>
      </w:r>
      <w:proofErr w:type="gramStart"/>
      <w:r w:rsidR="004365D9">
        <w:t xml:space="preserve">,  </w:t>
      </w:r>
      <w:r w:rsidR="004365D9" w:rsidRPr="004365D9">
        <w:t>NCDA</w:t>
      </w:r>
      <w:proofErr w:type="gramEnd"/>
      <w:r w:rsidR="004365D9" w:rsidRPr="004365D9">
        <w:t xml:space="preserve"> should </w:t>
      </w:r>
      <w:r w:rsidR="00400FFE">
        <w:t xml:space="preserve">consider filling this </w:t>
      </w:r>
      <w:r w:rsidR="004365D9" w:rsidRPr="004365D9">
        <w:t xml:space="preserve"> gap </w:t>
      </w:r>
      <w:r w:rsidR="004365D9">
        <w:t>and create an interactive, e-classroom to allow school counselors to share lesson plans and techniques to  support PK-12 career development</w:t>
      </w:r>
      <w:r w:rsidR="00400FFE">
        <w:t xml:space="preserve">. </w:t>
      </w:r>
      <w:r w:rsidR="004365D9">
        <w:t xml:space="preserve"> </w:t>
      </w:r>
    </w:p>
    <w:p w:rsidR="00F31AFA" w:rsidRDefault="00F31AFA" w:rsidP="00F31AFA">
      <w:pPr>
        <w:pStyle w:val="NoSpacing"/>
      </w:pPr>
      <w:bookmarkStart w:id="0" w:name="_GoBack"/>
      <w:bookmarkEnd w:id="0"/>
      <w:r>
        <w:rPr>
          <w:b/>
        </w:rPr>
        <w:t>Participant</w:t>
      </w:r>
      <w:r w:rsidRPr="00D36DEC">
        <w:rPr>
          <w:b/>
        </w:rPr>
        <w:t>(s)</w:t>
      </w:r>
      <w:r>
        <w:rPr>
          <w:b/>
        </w:rPr>
        <w:t>:</w:t>
      </w:r>
      <w:r>
        <w:tab/>
      </w:r>
      <w:r w:rsidR="00F672D7">
        <w:t>Robin Cleveland</w:t>
      </w:r>
    </w:p>
    <w:p w:rsidR="00F31AFA" w:rsidRDefault="00F31AFA" w:rsidP="00F31AFA">
      <w:pPr>
        <w:pStyle w:val="NoSpacing"/>
      </w:pPr>
      <w:r>
        <w:rPr>
          <w:b/>
        </w:rPr>
        <w:t>Board Mentor</w:t>
      </w:r>
      <w:r w:rsidRPr="00D36DEC">
        <w:rPr>
          <w:b/>
        </w:rPr>
        <w:t>:</w:t>
      </w:r>
      <w:r>
        <w:tab/>
      </w:r>
      <w:r w:rsidR="004365D9">
        <w:t xml:space="preserve"> Dr. Rebecca </w:t>
      </w:r>
      <w:proofErr w:type="spellStart"/>
      <w:r w:rsidR="004365D9">
        <w:t>Dedmond</w:t>
      </w:r>
      <w:proofErr w:type="spellEnd"/>
    </w:p>
    <w:p w:rsidR="00F31AFA" w:rsidRDefault="00F31AFA" w:rsidP="00F31AFA">
      <w:pPr>
        <w:pStyle w:val="NoSpacing"/>
      </w:pPr>
      <w:r w:rsidRPr="00D36DEC">
        <w:rPr>
          <w:b/>
        </w:rPr>
        <w:t>Leadership Academy Class:</w:t>
      </w:r>
      <w:r w:rsidR="00400FFE">
        <w:rPr>
          <w:b/>
        </w:rPr>
        <w:t xml:space="preserve"> 14</w:t>
      </w:r>
    </w:p>
    <w:p w:rsidR="00F31AFA" w:rsidRPr="00D36DEC" w:rsidRDefault="00F31AFA" w:rsidP="00F31AFA">
      <w:pPr>
        <w:rPr>
          <w:rFonts w:ascii="Calibri" w:hAnsi="Calibri"/>
          <w:sz w:val="22"/>
          <w:szCs w:val="22"/>
        </w:rPr>
      </w:pPr>
      <w:r w:rsidRPr="00D36DEC">
        <w:rPr>
          <w:rFonts w:ascii="Calibri" w:hAnsi="Calibri"/>
          <w:b/>
          <w:sz w:val="22"/>
          <w:szCs w:val="22"/>
        </w:rPr>
        <w:t>Project Title:</w:t>
      </w:r>
      <w:r w:rsidRPr="00D36DEC">
        <w:rPr>
          <w:rFonts w:ascii="Calibri" w:hAnsi="Calibri"/>
          <w:sz w:val="22"/>
          <w:szCs w:val="22"/>
        </w:rPr>
        <w:t xml:space="preserve"> </w:t>
      </w:r>
      <w:r w:rsidR="004365D9">
        <w:rPr>
          <w:rFonts w:ascii="Calibri" w:hAnsi="Calibri"/>
          <w:sz w:val="22"/>
          <w:szCs w:val="22"/>
        </w:rPr>
        <w:t xml:space="preserve"> Innovation with Impact: PK-12 School Counseling &amp; Career Development</w:t>
      </w:r>
    </w:p>
    <w:p w:rsidR="00F31AFA" w:rsidRDefault="00F31AFA" w:rsidP="00F31AFA">
      <w:pPr>
        <w:pStyle w:val="NoSpacing"/>
      </w:pPr>
      <w:r w:rsidRPr="00D36DEC">
        <w:rPr>
          <w:b/>
        </w:rPr>
        <w:t>Project Description</w:t>
      </w:r>
      <w:r w:rsidRPr="004365D9">
        <w:t xml:space="preserve">:  </w:t>
      </w:r>
      <w:r w:rsidR="004365D9" w:rsidRPr="004365D9">
        <w:t xml:space="preserve"> </w:t>
      </w:r>
      <w:r w:rsidR="00400FFE">
        <w:t xml:space="preserve">In 2013, </w:t>
      </w:r>
      <w:r w:rsidR="004365D9" w:rsidRPr="004365D9">
        <w:t>CACREP report</w:t>
      </w:r>
      <w:r w:rsidR="00400FFE">
        <w:t>ed</w:t>
      </w:r>
      <w:r w:rsidR="004365D9" w:rsidRPr="004365D9">
        <w:t xml:space="preserve"> there were </w:t>
      </w:r>
      <w:proofErr w:type="gramStart"/>
      <w:r w:rsidR="004365D9" w:rsidRPr="004365D9">
        <w:t>224</w:t>
      </w:r>
      <w:r w:rsidR="004365D9">
        <w:rPr>
          <w:b/>
        </w:rPr>
        <w:t xml:space="preserve"> </w:t>
      </w:r>
      <w:r w:rsidR="004365D9">
        <w:t xml:space="preserve"> accredited</w:t>
      </w:r>
      <w:proofErr w:type="gramEnd"/>
      <w:r w:rsidR="004365D9">
        <w:t xml:space="preserve"> </w:t>
      </w:r>
      <w:r w:rsidR="004365D9" w:rsidRPr="00400FFE">
        <w:rPr>
          <w:i/>
        </w:rPr>
        <w:t>school</w:t>
      </w:r>
      <w:r w:rsidR="004365D9">
        <w:t xml:space="preserve"> counseling graduate programs with 10,221 stu</w:t>
      </w:r>
      <w:r w:rsidR="00F977A3">
        <w:t>dents</w:t>
      </w:r>
      <w:r w:rsidR="004365D9">
        <w:t xml:space="preserve"> compared to 8 </w:t>
      </w:r>
      <w:r w:rsidR="004365D9" w:rsidRPr="00400FFE">
        <w:rPr>
          <w:i/>
        </w:rPr>
        <w:t>career</w:t>
      </w:r>
      <w:r w:rsidR="004365D9">
        <w:t xml:space="preserve"> counseling programs with 168 students</w:t>
      </w:r>
      <w:r w:rsidR="00400FFE">
        <w:t xml:space="preserve"> suggesting</w:t>
      </w:r>
      <w:r w:rsidR="004365D9">
        <w:t xml:space="preserve"> school counselors are the primary source of information on career concepts, theories and best practices for PK-12 stud</w:t>
      </w:r>
      <w:r w:rsidR="00F977A3">
        <w:t>ents</w:t>
      </w:r>
      <w:r w:rsidR="004365D9">
        <w:t xml:space="preserve">. Most school counseling </w:t>
      </w:r>
      <w:r w:rsidR="00400FFE">
        <w:t xml:space="preserve">graduate </w:t>
      </w:r>
      <w:r w:rsidR="004365D9">
        <w:t>program</w:t>
      </w:r>
      <w:r w:rsidR="00F977A3">
        <w:t>s</w:t>
      </w:r>
      <w:r w:rsidR="004365D9">
        <w:t xml:space="preserve"> offer a single </w:t>
      </w:r>
      <w:r w:rsidR="00400FFE">
        <w:t xml:space="preserve">career development </w:t>
      </w:r>
      <w:r w:rsidR="004365D9">
        <w:t xml:space="preserve">course underpreparing </w:t>
      </w:r>
      <w:r w:rsidR="00F977A3">
        <w:t xml:space="preserve">school </w:t>
      </w:r>
      <w:r w:rsidR="004365D9">
        <w:t>counselors</w:t>
      </w:r>
      <w:r w:rsidR="003F269C">
        <w:t xml:space="preserve"> to meet the needs of 54 </w:t>
      </w:r>
      <w:r w:rsidR="004365D9">
        <w:t>million enrolled students</w:t>
      </w:r>
      <w:r w:rsidR="003F269C">
        <w:t xml:space="preserve"> in today’s economy</w:t>
      </w:r>
      <w:r w:rsidR="00F977A3">
        <w:t>.  In an effort to better prepare graduate students, I developed a short curriculum that emphasized practical application</w:t>
      </w:r>
      <w:r w:rsidR="003F269C">
        <w:t xml:space="preserve">, </w:t>
      </w:r>
      <w:r w:rsidR="00F977A3">
        <w:t>tools and lesson plans for PK-12 classrooms integrating current theories</w:t>
      </w:r>
      <w:r w:rsidR="00400FFE">
        <w:t xml:space="preserve">.  </w:t>
      </w:r>
      <w:r w:rsidR="00F977A3">
        <w:t>The student manual</w:t>
      </w:r>
      <w:r w:rsidR="00400FFE">
        <w:t>,</w:t>
      </w:r>
      <w:r w:rsidR="00F977A3">
        <w:t xml:space="preserve"> Facilitation </w:t>
      </w:r>
      <w:r w:rsidR="00400FFE">
        <w:t xml:space="preserve">of </w:t>
      </w:r>
      <w:r w:rsidR="00F977A3">
        <w:t>Career Development</w:t>
      </w:r>
      <w:r w:rsidR="003F269C">
        <w:t>,</w:t>
      </w:r>
      <w:r w:rsidR="00F977A3">
        <w:t xml:space="preserve"> also was used as a resource.  </w:t>
      </w:r>
      <w:proofErr w:type="gramStart"/>
      <w:r w:rsidR="00F977A3">
        <w:t>To  assess</w:t>
      </w:r>
      <w:proofErr w:type="gramEnd"/>
      <w:r w:rsidR="00F977A3">
        <w:t xml:space="preserve"> confidence and competency in delivering PK-12 career development </w:t>
      </w:r>
      <w:r w:rsidR="003F269C">
        <w:t xml:space="preserve">lessons and materials, </w:t>
      </w:r>
      <w:r w:rsidR="00F977A3">
        <w:t xml:space="preserve"> I asked 12 </w:t>
      </w:r>
      <w:r w:rsidR="003F269C">
        <w:t xml:space="preserve">Masters level </w:t>
      </w:r>
      <w:r w:rsidR="00F977A3">
        <w:t xml:space="preserve">students to take the GCDF </w:t>
      </w:r>
      <w:proofErr w:type="spellStart"/>
      <w:r w:rsidR="00F977A3">
        <w:t>self assessment</w:t>
      </w:r>
      <w:proofErr w:type="spellEnd"/>
      <w:r w:rsidR="00F977A3">
        <w:t xml:space="preserve"> before and after the class.  In addition, final projects were assessed for developmentally appropriate content and creativity.</w:t>
      </w:r>
    </w:p>
    <w:p w:rsidR="00F977A3" w:rsidRDefault="00F977A3" w:rsidP="00F31AFA">
      <w:pPr>
        <w:pStyle w:val="NoSpacing"/>
      </w:pPr>
    </w:p>
    <w:p w:rsidR="004365D9" w:rsidRDefault="00F977A3" w:rsidP="00F31AFA">
      <w:pPr>
        <w:pStyle w:val="NoSpacing"/>
        <w:rPr>
          <w:b/>
        </w:rPr>
      </w:pPr>
      <w:r>
        <w:t xml:space="preserve">The course focused on three areas: </w:t>
      </w:r>
      <w:r w:rsidR="00400FFE">
        <w:t xml:space="preserve">individual </w:t>
      </w:r>
      <w:r>
        <w:t xml:space="preserve">school counselor </w:t>
      </w:r>
      <w:r w:rsidR="003F269C">
        <w:t>career self-</w:t>
      </w:r>
      <w:r w:rsidR="00400FFE">
        <w:t>concepts and abilities</w:t>
      </w:r>
      <w:proofErr w:type="gramStart"/>
      <w:r w:rsidR="00400FFE">
        <w:t xml:space="preserve">, </w:t>
      </w:r>
      <w:r>
        <w:t xml:space="preserve"> student</w:t>
      </w:r>
      <w:proofErr w:type="gramEnd"/>
      <w:r>
        <w:t xml:space="preserve"> decision making </w:t>
      </w:r>
      <w:r w:rsidR="00400FFE">
        <w:t xml:space="preserve">experience, </w:t>
      </w:r>
      <w:r>
        <w:t xml:space="preserve">and </w:t>
      </w:r>
      <w:r w:rsidR="00400FFE">
        <w:t xml:space="preserve">the </w:t>
      </w:r>
      <w:r>
        <w:t>practical application of theories and concepts in the PK-12 classroom</w:t>
      </w:r>
      <w:r w:rsidR="00F672D7">
        <w:t>.  S</w:t>
      </w:r>
      <w:r>
        <w:t xml:space="preserve">chool counselor values, ethics and decision making styles </w:t>
      </w:r>
      <w:r w:rsidR="00F672D7">
        <w:t>were evaluated by developing personal career genograms and</w:t>
      </w:r>
      <w:r>
        <w:t xml:space="preserve"> integrati</w:t>
      </w:r>
      <w:r w:rsidR="00F672D7">
        <w:t>ng</w:t>
      </w:r>
      <w:r>
        <w:t xml:space="preserve"> conflict resolution training materials offered by the Harvard Negotiating Project and the Human Resources Department at the George Washington University.  The goal was to improve school counselors own career </w:t>
      </w:r>
      <w:r w:rsidR="003F269C">
        <w:t>self-</w:t>
      </w:r>
      <w:r>
        <w:t>concept and professional development as a fou</w:t>
      </w:r>
      <w:r w:rsidR="00F672D7">
        <w:t xml:space="preserve">ndation </w:t>
      </w:r>
      <w:r>
        <w:t xml:space="preserve">for helping others.  </w:t>
      </w:r>
      <w:r w:rsidR="00F672D7">
        <w:t xml:space="preserve">Student </w:t>
      </w:r>
      <w:r w:rsidR="003F269C">
        <w:t>decision making styles and self-</w:t>
      </w:r>
      <w:r w:rsidR="00F672D7">
        <w:t>concepts were c</w:t>
      </w:r>
      <w:r w:rsidR="003F269C">
        <w:t>onsidered in light of narrative</w:t>
      </w:r>
      <w:r w:rsidR="00F672D7">
        <w:t xml:space="preserve"> (</w:t>
      </w:r>
      <w:proofErr w:type="spellStart"/>
      <w:r w:rsidR="00F672D7">
        <w:t>Savickas</w:t>
      </w:r>
      <w:proofErr w:type="spellEnd"/>
      <w:r w:rsidR="00F672D7">
        <w:t xml:space="preserve">), transition </w:t>
      </w:r>
      <w:r w:rsidR="003F269C">
        <w:t>(Schlossberg) and h</w:t>
      </w:r>
      <w:r w:rsidR="00F672D7">
        <w:t>ap</w:t>
      </w:r>
      <w:r w:rsidR="00400FFE">
        <w:t>penstance (</w:t>
      </w:r>
      <w:proofErr w:type="spellStart"/>
      <w:r w:rsidR="00400FFE">
        <w:t>Krumb</w:t>
      </w:r>
      <w:r w:rsidR="00F672D7">
        <w:t>olzt</w:t>
      </w:r>
      <w:proofErr w:type="spellEnd"/>
      <w:r w:rsidR="00F672D7">
        <w:t>, Amundsen)</w:t>
      </w:r>
      <w:r w:rsidR="003F269C">
        <w:t xml:space="preserve"> theories</w:t>
      </w:r>
      <w:r w:rsidR="00F672D7">
        <w:t xml:space="preserve">.   </w:t>
      </w:r>
      <w:r w:rsidR="00400FFE">
        <w:t>Case studies and project presentations of a lesson plan for a school based population strengthened practical interpretation and application.</w:t>
      </w:r>
    </w:p>
    <w:p w:rsidR="00F672D7" w:rsidRDefault="00F672D7" w:rsidP="00F31AFA">
      <w:pPr>
        <w:pStyle w:val="NoSpacing"/>
        <w:rPr>
          <w:b/>
        </w:rPr>
      </w:pPr>
    </w:p>
    <w:p w:rsidR="00181593" w:rsidRPr="00400FFE" w:rsidRDefault="00F31AFA" w:rsidP="00F31AFA">
      <w:pPr>
        <w:pStyle w:val="NoSpacing"/>
      </w:pPr>
      <w:r w:rsidRPr="00D36DEC">
        <w:rPr>
          <w:b/>
        </w:rPr>
        <w:t>Summary/Conclusion</w:t>
      </w:r>
      <w:r w:rsidR="00181593">
        <w:rPr>
          <w:b/>
        </w:rPr>
        <w:t>:</w:t>
      </w:r>
      <w:r w:rsidR="00F977A3">
        <w:rPr>
          <w:b/>
        </w:rPr>
        <w:t xml:space="preserve">  </w:t>
      </w:r>
      <w:r w:rsidR="00F672D7" w:rsidRPr="00400FFE">
        <w:t>The average score on the pre-test which considers knowledge</w:t>
      </w:r>
      <w:r w:rsidR="00400FFE">
        <w:t xml:space="preserve"> </w:t>
      </w:r>
      <w:r w:rsidR="00F672D7" w:rsidRPr="00400FFE">
        <w:t xml:space="preserve">and competence in career planning services, work force trends and assessments, 65%.  Post test showed an improvement of 22.5 points to 87.5%.   </w:t>
      </w:r>
      <w:r w:rsidR="00F672D7" w:rsidRPr="00400FFE">
        <w:t>Four of</w:t>
      </w:r>
      <w:r w:rsidR="00F672D7" w:rsidRPr="00400FFE">
        <w:t xml:space="preserve"> the </w:t>
      </w:r>
      <w:r w:rsidR="00F672D7" w:rsidRPr="00400FFE">
        <w:t>twelve graduates are now focused</w:t>
      </w:r>
      <w:r w:rsidR="00F672D7" w:rsidRPr="00400FFE">
        <w:t xml:space="preserve"> </w:t>
      </w:r>
      <w:r w:rsidR="00F672D7" w:rsidRPr="00400FFE">
        <w:t>on career cou</w:t>
      </w:r>
      <w:r w:rsidR="00F672D7" w:rsidRPr="00400FFE">
        <w:t xml:space="preserve">nseling in educational settings.  These results along with impressive final projects </w:t>
      </w:r>
      <w:r w:rsidR="00400FFE">
        <w:t>addressing career development for children with special needs to projects on college alternatives de</w:t>
      </w:r>
      <w:r w:rsidR="00F672D7" w:rsidRPr="00400FFE">
        <w:t xml:space="preserve">monstrate the impact of brief, intensive career counseling interventions which fill an urgent gap in counselor education. </w:t>
      </w:r>
    </w:p>
    <w:p w:rsidR="00181593" w:rsidRPr="009174C2" w:rsidRDefault="00181593" w:rsidP="00F31AFA">
      <w:pPr>
        <w:pStyle w:val="NoSpacing"/>
      </w:pPr>
    </w:p>
    <w:p w:rsidR="00893A3E" w:rsidRPr="00400FFE" w:rsidRDefault="00F31AFA" w:rsidP="00F672D7">
      <w:pPr>
        <w:pStyle w:val="NoSpacing"/>
      </w:pPr>
      <w:r w:rsidRPr="00D36DEC">
        <w:rPr>
          <w:b/>
        </w:rPr>
        <w:t>Results/Recommendations</w:t>
      </w:r>
      <w:r w:rsidR="00181593">
        <w:rPr>
          <w:b/>
        </w:rPr>
        <w:t>:</w:t>
      </w:r>
      <w:r w:rsidR="00F672D7">
        <w:rPr>
          <w:b/>
        </w:rPr>
        <w:t xml:space="preserve">  </w:t>
      </w:r>
      <w:r w:rsidR="00F672D7" w:rsidRPr="00400FFE">
        <w:t>Given the current gap in career counseling resources for PK-12 students</w:t>
      </w:r>
      <w:proofErr w:type="gramStart"/>
      <w:r w:rsidR="00F672D7" w:rsidRPr="00400FFE">
        <w:t>,  NCDA</w:t>
      </w:r>
      <w:proofErr w:type="gramEnd"/>
      <w:r w:rsidR="00F672D7" w:rsidRPr="00400FFE">
        <w:t xml:space="preserve"> could become a destination of choice for over 248,000 school counselors by offering an interactive e-classroom </w:t>
      </w:r>
      <w:r w:rsidR="00400FFE">
        <w:t xml:space="preserve">to </w:t>
      </w:r>
      <w:r w:rsidR="00F672D7" w:rsidRPr="00400FFE">
        <w:t xml:space="preserve">upload and share ideas and lesson plans.  Other available </w:t>
      </w:r>
      <w:r w:rsidR="00400FFE">
        <w:t xml:space="preserve">school counseling </w:t>
      </w:r>
      <w:r w:rsidR="00F672D7" w:rsidRPr="00400FFE">
        <w:t>websites target psycho-social development.  The results of this project demonstrate both need and immediate impact when career development best pra</w:t>
      </w:r>
      <w:r w:rsidR="00400FFE">
        <w:t>c</w:t>
      </w:r>
      <w:r w:rsidR="00F672D7" w:rsidRPr="00400FFE">
        <w:t xml:space="preserve">tices are shared with school counselors.  </w:t>
      </w:r>
    </w:p>
    <w:sectPr w:rsidR="00893A3E" w:rsidRPr="00400FFE">
      <w:pgSz w:w="12240" w:h="15840"/>
      <w:pgMar w:top="1008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A"/>
    <w:rsid w:val="00181593"/>
    <w:rsid w:val="001B50B8"/>
    <w:rsid w:val="003F269C"/>
    <w:rsid w:val="00400FFE"/>
    <w:rsid w:val="004365D9"/>
    <w:rsid w:val="00893A3E"/>
    <w:rsid w:val="00976C0C"/>
    <w:rsid w:val="00F31AFA"/>
    <w:rsid w:val="00F672D7"/>
    <w:rsid w:val="00F9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5:docId w15:val="{C51E4AA5-3B3D-4072-B93F-8B6A2E6C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31AFA"/>
    <w:pPr>
      <w:keepNext/>
      <w:jc w:val="right"/>
      <w:outlineLvl w:val="0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1AFA"/>
    <w:rPr>
      <w:rFonts w:ascii="Arial" w:eastAsia="Times New Roman" w:hAnsi="Arial" w:cs="Times New Roman"/>
      <w:b/>
      <w:i/>
      <w:sz w:val="24"/>
      <w:szCs w:val="20"/>
    </w:rPr>
  </w:style>
  <w:style w:type="paragraph" w:styleId="BodyText2">
    <w:name w:val="Body Text 2"/>
    <w:basedOn w:val="Normal"/>
    <w:link w:val="BodyText2Char"/>
    <w:semiHidden/>
    <w:rsid w:val="00F31AFA"/>
    <w:rPr>
      <w:rFonts w:ascii="Arial" w:hAnsi="Arial"/>
      <w:sz w:val="24"/>
    </w:rPr>
  </w:style>
  <w:style w:type="character" w:customStyle="1" w:styleId="BodyText2Char">
    <w:name w:val="Body Text 2 Char"/>
    <w:basedOn w:val="DefaultParagraphFont"/>
    <w:link w:val="BodyText2"/>
    <w:semiHidden/>
    <w:rsid w:val="00F31AFA"/>
    <w:rPr>
      <w:rFonts w:ascii="Arial" w:eastAsia="Times New Roman" w:hAnsi="Arial" w:cs="Times New Roman"/>
      <w:sz w:val="24"/>
      <w:szCs w:val="20"/>
    </w:rPr>
  </w:style>
  <w:style w:type="paragraph" w:styleId="NoSpacing">
    <w:name w:val="No Spacing"/>
    <w:uiPriority w:val="1"/>
    <w:qFormat/>
    <w:rsid w:val="00F31AFA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A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AF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Louisiana Tech University</Company>
  <LinksUpToDate>false</LinksUpToDate>
  <CharactersWithSpaces>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rcathey</dc:creator>
  <cp:lastModifiedBy>robin cleveland</cp:lastModifiedBy>
  <cp:revision>2</cp:revision>
  <dcterms:created xsi:type="dcterms:W3CDTF">2014-05-26T17:52:00Z</dcterms:created>
  <dcterms:modified xsi:type="dcterms:W3CDTF">2014-05-26T17:52:00Z</dcterms:modified>
</cp:coreProperties>
</file>